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A1C9" w14:textId="77777777" w:rsidR="009746E5" w:rsidRDefault="00E34B2A">
      <w:pPr>
        <w:ind w:firstLine="709"/>
        <w:jc w:val="center"/>
        <w:rPr>
          <w:b/>
          <w:sz w:val="30"/>
          <w:szCs w:val="30"/>
        </w:rPr>
      </w:pPr>
      <w:bookmarkStart w:id="0" w:name="_heading=h.eysk1l1wqv24" w:colFirst="0" w:colLast="0"/>
      <w:bookmarkEnd w:id="0"/>
      <w:r>
        <w:rPr>
          <w:b/>
          <w:sz w:val="30"/>
          <w:szCs w:val="30"/>
        </w:rPr>
        <w:t xml:space="preserve">Рекомендации по планированию работы в воспитательно-оздоровительном учреждении образования </w:t>
      </w:r>
    </w:p>
    <w:p w14:paraId="49D16D64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Данные методические рекомендации составлены на основе Кодекса Республики Беларусь об образовании, Концепции непрерывного воспитания детей и учащейся молодежи в Республике Беларусь, Программы непрерывного воспитания детей и учащейся молодежи в Республике Беларусь, а также сложившейся педагогической практики в воспитательно-оздоровительных учреждениях образования. </w:t>
      </w:r>
    </w:p>
    <w:p w14:paraId="025E7936" w14:textId="77777777" w:rsidR="009746E5" w:rsidRDefault="009746E5">
      <w:pPr>
        <w:ind w:firstLine="709"/>
        <w:jc w:val="both"/>
        <w:rPr>
          <w:sz w:val="30"/>
          <w:szCs w:val="30"/>
        </w:rPr>
      </w:pPr>
    </w:p>
    <w:p w14:paraId="7D5CC4F6" w14:textId="77777777" w:rsidR="009746E5" w:rsidRDefault="00E34B2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I. Планирующая документация программы воспитания детей, нуждающихся в оздоровлении</w:t>
      </w:r>
    </w:p>
    <w:p w14:paraId="6AFD01FC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296 Кодекса Республики Беларусь об образовании).</w:t>
      </w:r>
    </w:p>
    <w:p w14:paraId="0742119E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работы является основным документом, определяющим содержание деятельности учреждения образования в течение смены. </w:t>
      </w:r>
    </w:p>
    <w:p w14:paraId="0CAA91A0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оздоровлении, устанавливает цели, задачи, формы, методы работы и мероприятия по работе с детьми, нуждающимися в оздоровлении, разрабатывается в воспитательно-оздоровительном учреждении образования на основе программы воспитания детей, нуждающихся в оздоровлении, и утверждается его руководителем (п.2 ст. 297 Кодекса Республики Беларусь об образовании).</w:t>
      </w:r>
    </w:p>
    <w:p w14:paraId="06A15596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План работы воспитательно-оздоровительного учреждения образования – это программа действий всего педагогического коллектива. </w:t>
      </w:r>
    </w:p>
    <w:p w14:paraId="765D0047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 (далее – план воспитательной работы), может иметь различную направленность в зависимости от потребностей и интересов воспитанников: план воспитательной работы профильной смены, план воспитательной работы тематической смены и др.</w:t>
      </w:r>
    </w:p>
    <w:p w14:paraId="68E0AB1C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должен соответствовать следующим требованиям: </w:t>
      </w:r>
    </w:p>
    <w:p w14:paraId="0E11532D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согласованность целей и содержания плана с нормативными, инструктивно-методическими документами, организационно-распорядительной документацией воспитательно-оздоровительного учреждения образования;</w:t>
      </w:r>
    </w:p>
    <w:p w14:paraId="49B09E71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отражение важных событий в жизни государства и общества, направленность на решение социально значимых задач;</w:t>
      </w:r>
    </w:p>
    <w:p w14:paraId="17BB3EA1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психолого-педагогическая обоснованность, системный характер дел и мероприятий;</w:t>
      </w:r>
    </w:p>
    <w:p w14:paraId="055E5758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разнообразие форм, методов воспитательной работы, их соответствие возрасту воспитанников;</w:t>
      </w:r>
    </w:p>
    <w:p w14:paraId="0F498EEF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особенностей, традиций и возможностей воспитательно-оздоровительного учреждения образования, его социального окружения;</w:t>
      </w:r>
    </w:p>
    <w:p w14:paraId="13FD10A3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должен предусматривать педагогически целесообразный отбор и равномерное по времени распределение мероприятий, необходимых для решения поставленных задач.</w:t>
      </w:r>
    </w:p>
    <w:p w14:paraId="6E73FE53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плана воспитательной работы с детьми, нуждающимися в оздоровлении, составляются:</w:t>
      </w:r>
    </w:p>
    <w:p w14:paraId="72F0B06F" w14:textId="77777777" w:rsidR="009746E5" w:rsidRDefault="00E34B2A">
      <w:pPr>
        <w:ind w:firstLine="709"/>
        <w:jc w:val="both"/>
        <w:rPr>
          <w:sz w:val="30"/>
          <w:szCs w:val="30"/>
        </w:rPr>
      </w:pPr>
      <w:bookmarkStart w:id="1" w:name="_heading=h.yc6c4l46m0ms" w:colFirst="0" w:colLast="0"/>
      <w:bookmarkEnd w:id="1"/>
      <w:r>
        <w:rPr>
          <w:sz w:val="30"/>
          <w:szCs w:val="30"/>
        </w:rPr>
        <w:t>план воспитательной работы отряда на смену (утверждается заместителем руководителя воспитательно-оздоровительного учреждения образования по воспитательной работе (старшим воспитателем));</w:t>
      </w:r>
    </w:p>
    <w:p w14:paraId="16AD7CF3" w14:textId="77777777" w:rsidR="009746E5" w:rsidRDefault="00E34B2A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 работы отряда на день;</w:t>
      </w:r>
    </w:p>
    <w:p w14:paraId="189F3C0A" w14:textId="77777777" w:rsidR="009746E5" w:rsidRDefault="00E34B2A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смену: заместителя руководителя воспитательно-оздоровительного учреждения образования по воспитательной работе, старшего воспитателя, педагога-организатора, воспитателя, музыкального руководителя, педагога-психолога, педагога социального, инструктора по физической культуре и др. (в соответствии со штатным расписанием), утверждаются руководителем воспитательно-оздоровительного учреждения образования.</w:t>
      </w:r>
    </w:p>
    <w:p w14:paraId="2FCF033B" w14:textId="77777777" w:rsidR="009746E5" w:rsidRDefault="00974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33BBBFBB" w14:textId="77777777" w:rsidR="009746E5" w:rsidRDefault="00E34B2A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II. Структура планирующей документации</w:t>
      </w:r>
    </w:p>
    <w:p w14:paraId="44B745D8" w14:textId="77777777" w:rsidR="009746E5" w:rsidRDefault="00E34B2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14:paraId="45FF524D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Раздел 1. </w:t>
      </w:r>
      <w:r>
        <w:rPr>
          <w:sz w:val="30"/>
          <w:szCs w:val="30"/>
        </w:rPr>
        <w:t>Общие положения (обоснование приоритетных направлений, форм, методов воспитательной работы на смену, нормативное правовое обеспечение воспитательного процесса в течение смены).</w:t>
      </w:r>
    </w:p>
    <w:p w14:paraId="6F051DD9" w14:textId="77777777" w:rsidR="009746E5" w:rsidRDefault="00E34B2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Раздел 2.</w:t>
      </w:r>
      <w:r>
        <w:rPr>
          <w:sz w:val="30"/>
          <w:szCs w:val="30"/>
        </w:rPr>
        <w:t xml:space="preserve"> Целеполагание (цель воспитательной работы на смену, задачи, направленные на достижение цели, предполагаемые воспитательные результаты).</w:t>
      </w:r>
    </w:p>
    <w:p w14:paraId="325711C8" w14:textId="77777777" w:rsidR="009746E5" w:rsidRDefault="00E34B2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Раздел 3.</w:t>
      </w:r>
      <w:r>
        <w:rPr>
          <w:sz w:val="30"/>
          <w:szCs w:val="30"/>
        </w:rPr>
        <w:t xml:space="preserve"> План работы с воспитанниками по реализации поставленных задач.</w:t>
      </w:r>
    </w:p>
    <w:p w14:paraId="5151FA8D" w14:textId="77777777" w:rsidR="009746E5" w:rsidRDefault="00E34B2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плане работы по реализации поставленных задач указываются формы работы и их названия, даты и время их проведения, место проведения, участники, ответственные исполнители.</w:t>
      </w:r>
    </w:p>
    <w:p w14:paraId="5105C558" w14:textId="77777777" w:rsidR="009746E5" w:rsidRDefault="00E34B2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работы по реализации поставленных задач должен включать следующие направления;</w:t>
      </w:r>
    </w:p>
    <w:p w14:paraId="65709DCE" w14:textId="77777777" w:rsidR="009746E5" w:rsidRDefault="00E34B2A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3.1. работа по основным составляющим воспитания (ст. 17 Кодекса Республики Беларусь об образовании);</w:t>
      </w:r>
    </w:p>
    <w:p w14:paraId="2C62C3B3" w14:textId="77777777" w:rsidR="009746E5" w:rsidRDefault="00E34B2A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3.2. работа с детским активом оздоровительного лагеря, с членами ОО «БРПО», ОО «БРСМ»;</w:t>
      </w:r>
    </w:p>
    <w:p w14:paraId="63FA7807" w14:textId="77777777" w:rsidR="009746E5" w:rsidRDefault="00E34B2A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3.3. физкультурно-оздоровительная работа;</w:t>
      </w:r>
    </w:p>
    <w:p w14:paraId="1ADB81C2" w14:textId="77777777" w:rsidR="009746E5" w:rsidRDefault="00E34B2A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3.4. работа по предупреждению чрезвычайных ситуаций и охране жизни и здоровья воспитанников;</w:t>
      </w:r>
    </w:p>
    <w:p w14:paraId="720DA173" w14:textId="77777777" w:rsidR="009746E5" w:rsidRDefault="00E34B2A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3.5. работа с детьми, признанными находящимися в социально опасном положении, детьми, признанными нуждающимися в государственной защите (в случае необходимости);</w:t>
      </w:r>
    </w:p>
    <w:p w14:paraId="0FF7BEE7" w14:textId="77777777" w:rsidR="009746E5" w:rsidRDefault="00E34B2A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3.6. психолого-педагогическое сопровождение смены;</w:t>
      </w:r>
    </w:p>
    <w:p w14:paraId="2E635CCA" w14:textId="77777777" w:rsidR="009746E5" w:rsidRDefault="00E34B2A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color w:val="1A1A1A"/>
          <w:sz w:val="30"/>
          <w:szCs w:val="30"/>
        </w:rPr>
        <w:t xml:space="preserve">3.7. иные направления работы в соответствии с требованиями </w:t>
      </w:r>
      <w:r>
        <w:rPr>
          <w:i/>
          <w:sz w:val="30"/>
          <w:szCs w:val="30"/>
        </w:rPr>
        <w:t>органов управления образованием.</w:t>
      </w:r>
    </w:p>
    <w:p w14:paraId="34EB860E" w14:textId="77777777" w:rsidR="009746E5" w:rsidRDefault="00E34B2A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с детьми, нуждающимися в оздоровлении, может оформляться в текстовой, графической, а также </w:t>
      </w:r>
      <w:proofErr w:type="spellStart"/>
      <w:r>
        <w:rPr>
          <w:sz w:val="30"/>
          <w:szCs w:val="30"/>
        </w:rPr>
        <w:t>текстово</w:t>
      </w:r>
      <w:proofErr w:type="spellEnd"/>
      <w:r>
        <w:rPr>
          <w:sz w:val="30"/>
          <w:szCs w:val="30"/>
        </w:rPr>
        <w:t xml:space="preserve">-графической формах (табл. 1). </w:t>
      </w:r>
    </w:p>
    <w:p w14:paraId="4A82844D" w14:textId="77777777" w:rsidR="009746E5" w:rsidRDefault="009746E5">
      <w:pPr>
        <w:shd w:val="clear" w:color="auto" w:fill="FFFFFF"/>
        <w:ind w:firstLine="709"/>
        <w:jc w:val="both"/>
        <w:rPr>
          <w:sz w:val="30"/>
          <w:szCs w:val="30"/>
        </w:rPr>
      </w:pPr>
    </w:p>
    <w:tbl>
      <w:tblPr>
        <w:tblStyle w:val="a6"/>
        <w:tblpPr w:leftFromText="180" w:rightFromText="180" w:vertAnchor="text" w:tblpY="1"/>
        <w:tblW w:w="95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1479"/>
        <w:gridCol w:w="2453"/>
        <w:gridCol w:w="1489"/>
        <w:gridCol w:w="1483"/>
        <w:gridCol w:w="1906"/>
      </w:tblGrid>
      <w:tr w:rsidR="009746E5" w14:paraId="368E8D3A" w14:textId="77777777">
        <w:tc>
          <w:tcPr>
            <w:tcW w:w="741" w:type="dxa"/>
          </w:tcPr>
          <w:p w14:paraId="0C1A672D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9" w:type="dxa"/>
          </w:tcPr>
          <w:p w14:paraId="6BF4DDB8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Временной период</w:t>
            </w:r>
          </w:p>
        </w:tc>
        <w:tc>
          <w:tcPr>
            <w:tcW w:w="2453" w:type="dxa"/>
          </w:tcPr>
          <w:p w14:paraId="2BEADAC6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Форма работы и название</w:t>
            </w:r>
          </w:p>
        </w:tc>
        <w:tc>
          <w:tcPr>
            <w:tcW w:w="1489" w:type="dxa"/>
          </w:tcPr>
          <w:p w14:paraId="6BD7AC61" w14:textId="77777777" w:rsidR="009746E5" w:rsidRDefault="00E34B2A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14:paraId="4BFCE5E5" w14:textId="77777777" w:rsidR="009746E5" w:rsidRDefault="00E34B2A">
            <w:pPr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483" w:type="dxa"/>
          </w:tcPr>
          <w:p w14:paraId="400C6852" w14:textId="77777777" w:rsidR="009746E5" w:rsidRDefault="00E34B2A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906" w:type="dxa"/>
          </w:tcPr>
          <w:p w14:paraId="370ADB5F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9746E5" w14:paraId="05F30E04" w14:textId="77777777">
        <w:tc>
          <w:tcPr>
            <w:tcW w:w="741" w:type="dxa"/>
            <w:vMerge w:val="restart"/>
          </w:tcPr>
          <w:p w14:paraId="15CCA903" w14:textId="77777777" w:rsidR="009746E5" w:rsidRDefault="00E34B2A">
            <w:pPr>
              <w:tabs>
                <w:tab w:val="left" w:pos="2127"/>
              </w:tabs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14:paraId="677CA1BE" w14:textId="77777777" w:rsidR="009746E5" w:rsidRDefault="00E34B2A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14:paraId="3355E511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01419E5D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4D64F973" w14:textId="77777777" w:rsidR="009746E5" w:rsidRDefault="009746E5">
            <w:pPr>
              <w:jc w:val="center"/>
            </w:pPr>
          </w:p>
        </w:tc>
        <w:tc>
          <w:tcPr>
            <w:tcW w:w="1906" w:type="dxa"/>
          </w:tcPr>
          <w:p w14:paraId="35C29C4D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7497351" w14:textId="77777777">
        <w:tc>
          <w:tcPr>
            <w:tcW w:w="741" w:type="dxa"/>
            <w:vMerge/>
          </w:tcPr>
          <w:p w14:paraId="586D7356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79EE99CF" w14:textId="77777777" w:rsidR="009746E5" w:rsidRDefault="00E34B2A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14:paraId="518F85CC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0A0CB6A8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24C812D1" w14:textId="77777777" w:rsidR="009746E5" w:rsidRDefault="009746E5">
            <w:pPr>
              <w:jc w:val="center"/>
            </w:pPr>
          </w:p>
        </w:tc>
        <w:tc>
          <w:tcPr>
            <w:tcW w:w="1906" w:type="dxa"/>
          </w:tcPr>
          <w:p w14:paraId="2A868FDA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1BA63EFE" w14:textId="77777777">
        <w:tc>
          <w:tcPr>
            <w:tcW w:w="741" w:type="dxa"/>
            <w:vMerge/>
          </w:tcPr>
          <w:p w14:paraId="27D9AB17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648561D4" w14:textId="77777777" w:rsidR="009746E5" w:rsidRDefault="00E34B2A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14:paraId="6C06DF00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5EA5ECCC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1E7A3A3C" w14:textId="77777777" w:rsidR="009746E5" w:rsidRDefault="009746E5">
            <w:pPr>
              <w:jc w:val="center"/>
            </w:pPr>
          </w:p>
        </w:tc>
        <w:tc>
          <w:tcPr>
            <w:tcW w:w="1906" w:type="dxa"/>
          </w:tcPr>
          <w:p w14:paraId="5218C765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DAC0268" w14:textId="77777777">
        <w:tc>
          <w:tcPr>
            <w:tcW w:w="741" w:type="dxa"/>
            <w:vMerge w:val="restart"/>
          </w:tcPr>
          <w:p w14:paraId="53CB4CD2" w14:textId="77777777" w:rsidR="009746E5" w:rsidRDefault="00E34B2A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14:paraId="394EF71F" w14:textId="77777777" w:rsidR="009746E5" w:rsidRDefault="00E34B2A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14:paraId="256B2A25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1B3C84AB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7BBA4293" w14:textId="77777777" w:rsidR="009746E5" w:rsidRDefault="009746E5">
            <w:pPr>
              <w:jc w:val="center"/>
            </w:pPr>
          </w:p>
        </w:tc>
        <w:tc>
          <w:tcPr>
            <w:tcW w:w="1906" w:type="dxa"/>
          </w:tcPr>
          <w:p w14:paraId="3398F2EB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72724B87" w14:textId="77777777">
        <w:tc>
          <w:tcPr>
            <w:tcW w:w="741" w:type="dxa"/>
            <w:vMerge/>
          </w:tcPr>
          <w:p w14:paraId="1AE50BE0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60055DC6" w14:textId="77777777" w:rsidR="009746E5" w:rsidRDefault="00E34B2A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14:paraId="48EB671F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09DFE336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6D1C4503" w14:textId="77777777" w:rsidR="009746E5" w:rsidRDefault="009746E5">
            <w:pPr>
              <w:jc w:val="center"/>
            </w:pPr>
          </w:p>
        </w:tc>
        <w:tc>
          <w:tcPr>
            <w:tcW w:w="1906" w:type="dxa"/>
          </w:tcPr>
          <w:p w14:paraId="70907F58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23D70AA" w14:textId="77777777">
        <w:tc>
          <w:tcPr>
            <w:tcW w:w="741" w:type="dxa"/>
            <w:vMerge/>
          </w:tcPr>
          <w:p w14:paraId="25C85DED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12C80586" w14:textId="77777777" w:rsidR="009746E5" w:rsidRDefault="00E34B2A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14:paraId="1E88908B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781DD413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2B5DC3DB" w14:textId="77777777" w:rsidR="009746E5" w:rsidRDefault="009746E5">
            <w:pPr>
              <w:jc w:val="center"/>
            </w:pPr>
          </w:p>
        </w:tc>
        <w:tc>
          <w:tcPr>
            <w:tcW w:w="1906" w:type="dxa"/>
          </w:tcPr>
          <w:p w14:paraId="472F7237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AD77F88" w14:textId="77777777">
        <w:tc>
          <w:tcPr>
            <w:tcW w:w="741" w:type="dxa"/>
            <w:vMerge w:val="restart"/>
          </w:tcPr>
          <w:p w14:paraId="0A17E495" w14:textId="77777777" w:rsidR="009746E5" w:rsidRDefault="00E34B2A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14:paraId="51A8CBCC" w14:textId="77777777" w:rsidR="009746E5" w:rsidRDefault="00E34B2A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14:paraId="539F2D43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1C983DEE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178C9E18" w14:textId="77777777" w:rsidR="009746E5" w:rsidRDefault="009746E5">
            <w:pPr>
              <w:jc w:val="center"/>
            </w:pPr>
          </w:p>
        </w:tc>
        <w:tc>
          <w:tcPr>
            <w:tcW w:w="1906" w:type="dxa"/>
          </w:tcPr>
          <w:p w14:paraId="0899AEE7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567886C4" w14:textId="77777777">
        <w:tc>
          <w:tcPr>
            <w:tcW w:w="741" w:type="dxa"/>
            <w:vMerge/>
          </w:tcPr>
          <w:p w14:paraId="08442CF2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3A7CFDA8" w14:textId="77777777" w:rsidR="009746E5" w:rsidRDefault="00E34B2A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14:paraId="681BE348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10EB256A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28070856" w14:textId="77777777" w:rsidR="009746E5" w:rsidRDefault="009746E5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14:paraId="30D780E4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10FABE5C" w14:textId="77777777">
        <w:tc>
          <w:tcPr>
            <w:tcW w:w="741" w:type="dxa"/>
            <w:vMerge/>
          </w:tcPr>
          <w:p w14:paraId="68D6E22B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16AF8B14" w14:textId="77777777" w:rsidR="009746E5" w:rsidRDefault="00E34B2A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14:paraId="6777309E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6290F9A2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6EC5ACB1" w14:textId="77777777" w:rsidR="009746E5" w:rsidRDefault="009746E5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14:paraId="307EF145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41E1E38" w14:textId="77777777">
        <w:tc>
          <w:tcPr>
            <w:tcW w:w="741" w:type="dxa"/>
            <w:vMerge w:val="restart"/>
          </w:tcPr>
          <w:p w14:paraId="7E657E2C" w14:textId="77777777" w:rsidR="009746E5" w:rsidRDefault="00E34B2A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14:paraId="16A66B60" w14:textId="77777777" w:rsidR="009746E5" w:rsidRDefault="00E34B2A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14:paraId="0972126D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78399D30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5550201D" w14:textId="77777777" w:rsidR="009746E5" w:rsidRDefault="009746E5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14:paraId="7DECE51A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2E0CC77" w14:textId="77777777">
        <w:tc>
          <w:tcPr>
            <w:tcW w:w="741" w:type="dxa"/>
            <w:vMerge/>
          </w:tcPr>
          <w:p w14:paraId="127A02EB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6DCEAA2A" w14:textId="77777777" w:rsidR="009746E5" w:rsidRDefault="00E34B2A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14:paraId="2C630153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6D368E90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61081A1B" w14:textId="77777777" w:rsidR="009746E5" w:rsidRDefault="009746E5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14:paraId="0EDE57F3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76CF184C" w14:textId="77777777">
        <w:tc>
          <w:tcPr>
            <w:tcW w:w="741" w:type="dxa"/>
            <w:vMerge/>
          </w:tcPr>
          <w:p w14:paraId="051093C7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6801E2A7" w14:textId="77777777" w:rsidR="009746E5" w:rsidRDefault="00E34B2A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14:paraId="2B611BB1" w14:textId="77777777" w:rsidR="009746E5" w:rsidRDefault="009746E5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47702998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34F89352" w14:textId="77777777" w:rsidR="009746E5" w:rsidRDefault="009746E5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14:paraId="3F38883B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14:paraId="01E405C9" w14:textId="77777777" w:rsidR="009746E5" w:rsidRDefault="00E34B2A">
      <w:pPr>
        <w:shd w:val="clear" w:color="auto" w:fill="FFFFFF"/>
        <w:ind w:firstLine="709"/>
        <w:jc w:val="right"/>
        <w:rPr>
          <w:i/>
          <w:color w:val="1A1A1A"/>
          <w:sz w:val="30"/>
          <w:szCs w:val="30"/>
        </w:rPr>
      </w:pPr>
      <w:r>
        <w:rPr>
          <w:i/>
          <w:color w:val="1A1A1A"/>
          <w:sz w:val="30"/>
          <w:szCs w:val="30"/>
        </w:rPr>
        <w:t>Таблица 1</w:t>
      </w:r>
    </w:p>
    <w:p w14:paraId="23BEB255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Приложением к плану воспитательной работы с детьми, нуждающимися в оздоровлении,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является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циклограмма ежедневно проводимых организационно-воспитательных мероприятий.</w:t>
      </w:r>
    </w:p>
    <w:p w14:paraId="65CC3734" w14:textId="77777777" w:rsidR="009746E5" w:rsidRDefault="00E34B2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составлении плана воспитательной работы с детьми, нуждающимися в оздоровлении, необходимо руководствоваться Рекомендациями по расчету примерного количества часов, используемых в оздоровительном лагере на организацию </w:t>
      </w:r>
      <w:r>
        <w:rPr>
          <w:sz w:val="30"/>
          <w:szCs w:val="30"/>
        </w:rPr>
        <w:lastRenderedPageBreak/>
        <w:t xml:space="preserve">воспитательной работы </w:t>
      </w:r>
      <w:r>
        <w:rPr>
          <w:i/>
          <w:sz w:val="30"/>
          <w:szCs w:val="30"/>
        </w:rPr>
        <w:t>(Приложение 3),</w:t>
      </w:r>
      <w:r>
        <w:rPr>
          <w:sz w:val="30"/>
          <w:szCs w:val="30"/>
        </w:rPr>
        <w:t xml:space="preserve"> Матрицей (план-сеткой) «Смена: день за днем» в воспитательно-оздоровительном учреждении образования </w:t>
      </w:r>
      <w:r>
        <w:rPr>
          <w:i/>
          <w:sz w:val="30"/>
          <w:szCs w:val="30"/>
        </w:rPr>
        <w:t>(Приложение 4).</w:t>
      </w:r>
    </w:p>
    <w:p w14:paraId="666EABF1" w14:textId="77777777" w:rsidR="009746E5" w:rsidRDefault="00E34B2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План воспитательной работы с детьми, нуждающимися в оздоровлении, составляется на смену, рассматривается на педагогическом совете воспитательно-оздоровительного учреждения образования, утверждается руководителем воспитательно-оздоровительного учреждения образования.</w:t>
      </w:r>
    </w:p>
    <w:p w14:paraId="3EC72587" w14:textId="77777777" w:rsidR="009746E5" w:rsidRDefault="00E34B2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оздоровлении, размещается на общедоступном информационном стенде.</w:t>
      </w:r>
    </w:p>
    <w:p w14:paraId="78F771DF" w14:textId="77777777" w:rsidR="009746E5" w:rsidRDefault="00E34B2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плана воспитательной работы с детьми, нуждающимися в оздоровлении, в воспитательно-оздоровительном учреждении образования должны быть составлены план методической работы с педагогическими кадрами, </w:t>
      </w:r>
      <w:r>
        <w:rPr>
          <w:color w:val="1A1A1A"/>
          <w:sz w:val="30"/>
          <w:szCs w:val="30"/>
        </w:rPr>
        <w:t>план работы с родителями (законными представителями) воспитанников, план осуществления контроля за</w:t>
      </w:r>
      <w:r>
        <w:rPr>
          <w:sz w:val="30"/>
          <w:szCs w:val="30"/>
        </w:rPr>
        <w:t xml:space="preserve"> эффективностью воспитательного и оздоровительного процессов на протяжении смены.</w:t>
      </w:r>
    </w:p>
    <w:p w14:paraId="47D8834E" w14:textId="77777777" w:rsidR="009746E5" w:rsidRDefault="009746E5">
      <w:pPr>
        <w:ind w:firstLine="708"/>
        <w:jc w:val="both"/>
        <w:rPr>
          <w:sz w:val="30"/>
          <w:szCs w:val="30"/>
        </w:rPr>
      </w:pPr>
    </w:p>
    <w:p w14:paraId="58321496" w14:textId="77777777" w:rsidR="009746E5" w:rsidRDefault="00E34B2A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b/>
          <w:color w:val="000000"/>
          <w:sz w:val="30"/>
          <w:szCs w:val="30"/>
        </w:rPr>
      </w:pPr>
      <w:r>
        <w:rPr>
          <w:rFonts w:eastAsia="Times New Roman"/>
          <w:b/>
          <w:color w:val="000000"/>
          <w:sz w:val="30"/>
          <w:szCs w:val="30"/>
        </w:rPr>
        <w:t xml:space="preserve">Структура плана воспитательной работы отряда на смену </w:t>
      </w:r>
    </w:p>
    <w:p w14:paraId="144CA2C0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отряда на смену – это программа деятельности воспитателя по созданию условий, содействующих воспитанию, развитию, оздоровлению и отдыху детей в воспитательно-оздоровительном учреждении образования. </w:t>
      </w:r>
    </w:p>
    <w:p w14:paraId="5B0C5493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план воспитательной работы отряда на смену включаются отрядные и массовые мероприятия, работа по подготовке к ним, время и место проведения, ответственные воспитанники из числа отряда.</w:t>
      </w:r>
    </w:p>
    <w:p w14:paraId="0315676B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план воспитательной работы отряда на смену необходимо учитывать следующие факторы:</w:t>
      </w:r>
    </w:p>
    <w:p w14:paraId="672D2971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специфику периода смены (организационно-адаптационный, основной, заключительный);</w:t>
      </w:r>
    </w:p>
    <w:p w14:paraId="4A9BCF63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возрастные особенности воспитанников;</w:t>
      </w:r>
    </w:p>
    <w:p w14:paraId="566FD2B1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стадию формирования временного детского объединения;</w:t>
      </w:r>
    </w:p>
    <w:p w14:paraId="1AF2C651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количественное соотношение отрядных и </w:t>
      </w:r>
      <w:proofErr w:type="spellStart"/>
      <w:r>
        <w:rPr>
          <w:sz w:val="30"/>
          <w:szCs w:val="30"/>
        </w:rPr>
        <w:t>общелагерных</w:t>
      </w:r>
      <w:proofErr w:type="spellEnd"/>
      <w:r>
        <w:rPr>
          <w:sz w:val="30"/>
          <w:szCs w:val="30"/>
        </w:rPr>
        <w:t xml:space="preserve"> дел и мероприятий;</w:t>
      </w:r>
    </w:p>
    <w:p w14:paraId="6EAEC81F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длительность проведения дел и мероприятий;</w:t>
      </w:r>
    </w:p>
    <w:p w14:paraId="42403E07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эмоциональную и физическую загруженность воспитанников в течение дня и смены в целом;</w:t>
      </w:r>
    </w:p>
    <w:p w14:paraId="35987A9F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разнообразие и последовательное усложнение видов и форм деятельности;</w:t>
      </w:r>
    </w:p>
    <w:p w14:paraId="35A4E4B4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направленность планируемых дел и мероприятий (социальную, педагогическую, психологическую и др.);</w:t>
      </w:r>
    </w:p>
    <w:p w14:paraId="11E6970C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резервы свободного времени воспитанников.</w:t>
      </w:r>
    </w:p>
    <w:p w14:paraId="563D700A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должен содержать цель, задачи.</w:t>
      </w:r>
    </w:p>
    <w:p w14:paraId="0E0010D1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оформляется в форме матрицы (план-сетки). В план-сетке используется принцип деления дня на три основных временных периода: первая половина дня (утро) от подъема до 13.00; вторая половина дня (день) с 16:00 до 18:30; вечернее время (вечер) с 19:00 до 22:00 (табл. 2).</w:t>
      </w:r>
    </w:p>
    <w:p w14:paraId="3391EBF5" w14:textId="77777777" w:rsidR="009746E5" w:rsidRDefault="009746E5">
      <w:pPr>
        <w:ind w:firstLine="709"/>
        <w:jc w:val="both"/>
        <w:rPr>
          <w:sz w:val="30"/>
          <w:szCs w:val="30"/>
        </w:rPr>
      </w:pPr>
    </w:p>
    <w:p w14:paraId="0015DB2B" w14:textId="77777777" w:rsidR="009746E5" w:rsidRDefault="009746E5">
      <w:pPr>
        <w:ind w:firstLine="709"/>
        <w:jc w:val="both"/>
        <w:rPr>
          <w:sz w:val="30"/>
          <w:szCs w:val="30"/>
        </w:rPr>
      </w:pPr>
    </w:p>
    <w:p w14:paraId="6185A6D5" w14:textId="77777777" w:rsidR="009746E5" w:rsidRDefault="009746E5">
      <w:pPr>
        <w:ind w:firstLine="709"/>
        <w:jc w:val="both"/>
        <w:rPr>
          <w:sz w:val="30"/>
          <w:szCs w:val="30"/>
        </w:rPr>
      </w:pPr>
    </w:p>
    <w:tbl>
      <w:tblPr>
        <w:tblStyle w:val="a7"/>
        <w:tblpPr w:leftFromText="180" w:rightFromText="180" w:vertAnchor="text" w:tblpY="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1479"/>
        <w:gridCol w:w="1557"/>
        <w:gridCol w:w="2370"/>
        <w:gridCol w:w="1483"/>
        <w:gridCol w:w="1906"/>
      </w:tblGrid>
      <w:tr w:rsidR="009746E5" w14:paraId="5F4CDA1E" w14:textId="77777777">
        <w:tc>
          <w:tcPr>
            <w:tcW w:w="833" w:type="dxa"/>
          </w:tcPr>
          <w:p w14:paraId="5F5E2BA5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9" w:type="dxa"/>
          </w:tcPr>
          <w:p w14:paraId="3ABD407E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Временной период</w:t>
            </w:r>
          </w:p>
        </w:tc>
        <w:tc>
          <w:tcPr>
            <w:tcW w:w="1557" w:type="dxa"/>
          </w:tcPr>
          <w:p w14:paraId="095FFCAA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370" w:type="dxa"/>
          </w:tcPr>
          <w:p w14:paraId="426CC5E6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Форма работы и название</w:t>
            </w:r>
          </w:p>
        </w:tc>
        <w:tc>
          <w:tcPr>
            <w:tcW w:w="1483" w:type="dxa"/>
          </w:tcPr>
          <w:p w14:paraId="61F0CE9C" w14:textId="77777777" w:rsidR="009746E5" w:rsidRDefault="00E34B2A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14:paraId="6E333081" w14:textId="77777777" w:rsidR="009746E5" w:rsidRDefault="00E34B2A">
            <w:pPr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06" w:type="dxa"/>
          </w:tcPr>
          <w:p w14:paraId="3CD8AC0A" w14:textId="77777777" w:rsidR="009746E5" w:rsidRDefault="00E34B2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9746E5" w14:paraId="2C69E891" w14:textId="77777777">
        <w:tc>
          <w:tcPr>
            <w:tcW w:w="833" w:type="dxa"/>
            <w:vMerge w:val="restart"/>
          </w:tcPr>
          <w:p w14:paraId="22588C9D" w14:textId="77777777" w:rsidR="009746E5" w:rsidRDefault="00E34B2A">
            <w:pPr>
              <w:tabs>
                <w:tab w:val="left" w:pos="2127"/>
              </w:tabs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14:paraId="3A172319" w14:textId="77777777" w:rsidR="009746E5" w:rsidRDefault="00E34B2A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1557" w:type="dxa"/>
          </w:tcPr>
          <w:p w14:paraId="24AA5B89" w14:textId="77777777" w:rsidR="009746E5" w:rsidRDefault="009746E5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14:paraId="36866E5D" w14:textId="77777777" w:rsidR="009746E5" w:rsidRDefault="00E34B2A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14:paraId="5E44A639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0AA9BAA4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1F4720A4" w14:textId="77777777">
        <w:tc>
          <w:tcPr>
            <w:tcW w:w="833" w:type="dxa"/>
            <w:vMerge/>
          </w:tcPr>
          <w:p w14:paraId="760BC4FC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3C90EE3C" w14:textId="77777777" w:rsidR="009746E5" w:rsidRDefault="00E34B2A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1557" w:type="dxa"/>
          </w:tcPr>
          <w:p w14:paraId="1F1042D9" w14:textId="77777777" w:rsidR="009746E5" w:rsidRDefault="009746E5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14:paraId="4DE14A82" w14:textId="77777777" w:rsidR="009746E5" w:rsidRDefault="00E34B2A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14:paraId="56F44899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7491FA95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5CD44794" w14:textId="77777777">
        <w:tc>
          <w:tcPr>
            <w:tcW w:w="833" w:type="dxa"/>
            <w:vMerge/>
          </w:tcPr>
          <w:p w14:paraId="06BBE675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7184D6CA" w14:textId="77777777" w:rsidR="009746E5" w:rsidRDefault="00E34B2A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1557" w:type="dxa"/>
          </w:tcPr>
          <w:p w14:paraId="1030FDBE" w14:textId="77777777" w:rsidR="009746E5" w:rsidRDefault="009746E5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14:paraId="42832D54" w14:textId="77777777" w:rsidR="009746E5" w:rsidRDefault="00E34B2A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14:paraId="3D6EB80C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5B97779A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7982C4B" w14:textId="77777777">
        <w:tc>
          <w:tcPr>
            <w:tcW w:w="833" w:type="dxa"/>
            <w:vMerge w:val="restart"/>
          </w:tcPr>
          <w:p w14:paraId="56CAE38A" w14:textId="77777777" w:rsidR="009746E5" w:rsidRDefault="00E34B2A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14:paraId="4087F8C1" w14:textId="77777777" w:rsidR="009746E5" w:rsidRDefault="00E34B2A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1557" w:type="dxa"/>
          </w:tcPr>
          <w:p w14:paraId="3B5ED2DD" w14:textId="77777777" w:rsidR="009746E5" w:rsidRDefault="009746E5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14:paraId="3FCC3E74" w14:textId="77777777" w:rsidR="009746E5" w:rsidRDefault="00E34B2A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14:paraId="1984BDA3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146BD35C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12FE77E7" w14:textId="77777777">
        <w:tc>
          <w:tcPr>
            <w:tcW w:w="833" w:type="dxa"/>
            <w:vMerge/>
          </w:tcPr>
          <w:p w14:paraId="73E7F1BD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2431DE37" w14:textId="77777777" w:rsidR="009746E5" w:rsidRDefault="00E34B2A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1557" w:type="dxa"/>
          </w:tcPr>
          <w:p w14:paraId="2826B5E1" w14:textId="77777777" w:rsidR="009746E5" w:rsidRDefault="009746E5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14:paraId="701C40AB" w14:textId="77777777" w:rsidR="009746E5" w:rsidRDefault="00E34B2A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14:paraId="06E9C85A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51B7CB48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9746E5" w14:paraId="0DF352BE" w14:textId="77777777">
        <w:tc>
          <w:tcPr>
            <w:tcW w:w="833" w:type="dxa"/>
            <w:vMerge/>
          </w:tcPr>
          <w:p w14:paraId="474A9E3A" w14:textId="77777777" w:rsidR="009746E5" w:rsidRDefault="0097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14:paraId="14A4F196" w14:textId="77777777" w:rsidR="009746E5" w:rsidRDefault="00E34B2A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1557" w:type="dxa"/>
          </w:tcPr>
          <w:p w14:paraId="16D4CB28" w14:textId="77777777" w:rsidR="009746E5" w:rsidRDefault="009746E5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14:paraId="7C8271D4" w14:textId="77777777" w:rsidR="009746E5" w:rsidRDefault="00E34B2A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14:paraId="3355C9FA" w14:textId="77777777" w:rsidR="009746E5" w:rsidRDefault="009746E5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7D324E50" w14:textId="77777777" w:rsidR="009746E5" w:rsidRDefault="009746E5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14:paraId="4ABA0A48" w14:textId="77777777" w:rsidR="009746E5" w:rsidRDefault="00E34B2A">
      <w:pPr>
        <w:shd w:val="clear" w:color="auto" w:fill="FFFFFF"/>
        <w:ind w:firstLine="709"/>
        <w:jc w:val="right"/>
        <w:rPr>
          <w:i/>
          <w:color w:val="1A1A1A"/>
          <w:sz w:val="30"/>
          <w:szCs w:val="30"/>
        </w:rPr>
      </w:pPr>
      <w:r>
        <w:rPr>
          <w:i/>
          <w:color w:val="1A1A1A"/>
          <w:sz w:val="30"/>
          <w:szCs w:val="30"/>
        </w:rPr>
        <w:t>Таблица 2</w:t>
      </w:r>
    </w:p>
    <w:p w14:paraId="5E293C07" w14:textId="77777777" w:rsidR="009746E5" w:rsidRDefault="009746E5">
      <w:pPr>
        <w:ind w:firstLine="709"/>
        <w:jc w:val="both"/>
        <w:rPr>
          <w:sz w:val="30"/>
          <w:szCs w:val="30"/>
        </w:rPr>
      </w:pPr>
    </w:p>
    <w:p w14:paraId="6EF0CA82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отряда на смену разрабатывается воспитателем до начала смены на основе плана воспитательной работы с детьми, нуждающимися в оздоровлении, утверждается заместителем руководителя воспитательно-оздоровительного учреждения образования по воспитательной работе (старшим воспитателем). </w:t>
      </w:r>
    </w:p>
    <w:p w14:paraId="2695C1A2" w14:textId="77777777" w:rsidR="009746E5" w:rsidRDefault="00E34B2A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После заезда детей план работы рассматривается и дополняется совместно с воспитанниками с учетом их предложений по проведению отрядных дел, мероприятий, игр и др. На основании составленного плана работы в отряде между воспитанниками распределяются поручения по подготовке и проведению запланированных дел и мероприятий.</w:t>
      </w:r>
    </w:p>
    <w:p w14:paraId="5A32269D" w14:textId="77777777" w:rsidR="009746E5" w:rsidRDefault="009746E5">
      <w:pPr>
        <w:shd w:val="clear" w:color="auto" w:fill="FFFFFF"/>
        <w:ind w:firstLine="709"/>
        <w:rPr>
          <w:b/>
          <w:sz w:val="30"/>
          <w:szCs w:val="30"/>
        </w:rPr>
      </w:pPr>
    </w:p>
    <w:p w14:paraId="510028CE" w14:textId="77777777" w:rsidR="009746E5" w:rsidRDefault="00E34B2A">
      <w:pPr>
        <w:shd w:val="clear" w:color="auto" w:fill="FFFFFF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плана отряда на день</w:t>
      </w:r>
    </w:p>
    <w:p w14:paraId="0E2A4387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отряда на день разрабатывается ежедневно с учетом плана воспитательной работы отряда на смену и режимных моментов. </w:t>
      </w:r>
    </w:p>
    <w:p w14:paraId="066D399C" w14:textId="77777777" w:rsidR="009746E5" w:rsidRDefault="00E34B2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Форма составления </w:t>
      </w:r>
      <w:r>
        <w:rPr>
          <w:sz w:val="30"/>
          <w:szCs w:val="30"/>
        </w:rPr>
        <w:t>плана отряда на день</w:t>
      </w:r>
      <w:r>
        <w:rPr>
          <w:color w:val="000000"/>
          <w:sz w:val="30"/>
          <w:szCs w:val="30"/>
        </w:rPr>
        <w:t xml:space="preserve"> и процедура его утверждения регламентируется в каждом воспитательно-оздоровительном учреждении образования самостоятельно. </w:t>
      </w:r>
    </w:p>
    <w:p w14:paraId="2747C58E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отряда на смену и планы отряда на день фиксируются в педагогическом дневнике воспитателя, размещаются на информационном стенде в отрядном уголке. План отряда на день, размещаемый в отрядном уголке, может быть оформлен в творческой форме. </w:t>
      </w:r>
    </w:p>
    <w:p w14:paraId="07728EB0" w14:textId="77777777" w:rsidR="009746E5" w:rsidRDefault="00E34B2A">
      <w:pPr>
        <w:ind w:firstLine="709"/>
        <w:jc w:val="both"/>
        <w:rPr>
          <w:color w:val="1A1A1A"/>
          <w:sz w:val="30"/>
          <w:szCs w:val="30"/>
        </w:rPr>
      </w:pPr>
      <w:r>
        <w:rPr>
          <w:sz w:val="30"/>
          <w:szCs w:val="30"/>
        </w:rPr>
        <w:t xml:space="preserve">Воспитанники знакомятся с планом отряда на день во время утренней коммуникации, где организуется его обсуждение и дополнение с учетом поступающих рациональных предложений участников смены, а также распределяются поручения по выполнению составленного плана на день. </w:t>
      </w:r>
    </w:p>
    <w:p w14:paraId="50D8AEF5" w14:textId="77777777" w:rsidR="009746E5" w:rsidRDefault="009746E5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23BCCF9D" w14:textId="77777777" w:rsidR="009746E5" w:rsidRDefault="00E34B2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планов работы педагогических работников воспитательно-оздоровительного учреждения образования на смену</w:t>
      </w:r>
    </w:p>
    <w:p w14:paraId="1D756F03" w14:textId="77777777" w:rsidR="009746E5" w:rsidRDefault="00E34B2A">
      <w:pPr>
        <w:shd w:val="clear" w:color="auto" w:fill="FFFFFF"/>
        <w:ind w:firstLine="709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Приложением к </w:t>
      </w:r>
      <w:r>
        <w:rPr>
          <w:sz w:val="30"/>
          <w:szCs w:val="30"/>
        </w:rPr>
        <w:t>плану воспитательной работы с детьми, нуждающимися в оздоровлении, являются п</w:t>
      </w:r>
      <w:r>
        <w:rPr>
          <w:color w:val="1A1A1A"/>
          <w:sz w:val="30"/>
          <w:szCs w:val="30"/>
        </w:rPr>
        <w:t xml:space="preserve">ланы работы на смену старшего воспитателя, педагога-организатора, </w:t>
      </w:r>
      <w:r>
        <w:rPr>
          <w:sz w:val="30"/>
          <w:szCs w:val="30"/>
        </w:rPr>
        <w:t xml:space="preserve">воспитателя, музыкального руководителя, педагога-психолога, педагога социального, инструктора по физической культуре и др. </w:t>
      </w:r>
    </w:p>
    <w:p w14:paraId="3D3089AD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 предполагают следующие структурные компоненты:</w:t>
      </w:r>
    </w:p>
    <w:p w14:paraId="0A1E858C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 и задачи деятельности;</w:t>
      </w:r>
    </w:p>
    <w:p w14:paraId="4FF5FB37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ожидаемые результаты;</w:t>
      </w:r>
    </w:p>
    <w:p w14:paraId="2AB33F07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дата, время, формы и методы организации деятельности;</w:t>
      </w:r>
    </w:p>
    <w:p w14:paraId="3985C569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анализ деятельности (по итогам работы на протяжении смены).</w:t>
      </w:r>
    </w:p>
    <w:p w14:paraId="5BF32D20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Планы работы педагогических работников воспитательно-оздоровительного учреждения образования на смену утверждаются руководителем воспитательно-оздоровительного учреждения образования. </w:t>
      </w:r>
    </w:p>
    <w:p w14:paraId="1B17189E" w14:textId="77777777" w:rsidR="009746E5" w:rsidRDefault="009746E5">
      <w:pPr>
        <w:ind w:firstLine="709"/>
        <w:jc w:val="both"/>
        <w:rPr>
          <w:sz w:val="30"/>
          <w:szCs w:val="30"/>
        </w:rPr>
      </w:pPr>
    </w:p>
    <w:p w14:paraId="60181FC4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работы в смене заместителем руководителя воспитательно-оздоровительного учреждения образования (старшим воспитателем) оформляется рефлексивная папка, в которой размещается программно-планирующая документация смены, иные документы: </w:t>
      </w:r>
    </w:p>
    <w:p w14:paraId="18878F27" w14:textId="77777777" w:rsidR="009746E5" w:rsidRDefault="00E34B2A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 воспитательной работы с детьми, нуждающимися в оздоровлении;</w:t>
      </w:r>
    </w:p>
    <w:p w14:paraId="238B82B1" w14:textId="77777777" w:rsidR="009746E5" w:rsidRDefault="00E34B2A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планы воспитательной работы отрядов на смену; </w:t>
      </w:r>
    </w:p>
    <w:p w14:paraId="3A218AA1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смену;</w:t>
      </w:r>
    </w:p>
    <w:p w14:paraId="33D02386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аналитическая справка по итогам реализации программы смены;</w:t>
      </w:r>
    </w:p>
    <w:p w14:paraId="52EF87C5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результаты диагностики;</w:t>
      </w:r>
    </w:p>
    <w:p w14:paraId="4A388455" w14:textId="77777777" w:rsidR="009746E5" w:rsidRDefault="00E34B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фотоматериалы, отражающие ход реализации программы смены;</w:t>
      </w:r>
    </w:p>
    <w:p w14:paraId="75397CB4" w14:textId="77777777" w:rsidR="009746E5" w:rsidRDefault="00E34B2A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лучшие детские работы, образцы рефлексивных методик и др. </w:t>
      </w:r>
    </w:p>
    <w:p w14:paraId="3971FEB3" w14:textId="77777777" w:rsidR="009746E5" w:rsidRDefault="009746E5">
      <w:pPr>
        <w:jc w:val="both"/>
        <w:rPr>
          <w:sz w:val="30"/>
          <w:szCs w:val="30"/>
        </w:rPr>
      </w:pPr>
    </w:p>
    <w:p w14:paraId="6544F5DD" w14:textId="77777777" w:rsidR="009746E5" w:rsidRDefault="009746E5"/>
    <w:sectPr w:rsidR="009746E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02B"/>
    <w:multiLevelType w:val="multilevel"/>
    <w:tmpl w:val="2B7A65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E5"/>
    <w:rsid w:val="00644FD1"/>
    <w:rsid w:val="009746E5"/>
    <w:rsid w:val="00E3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AECF"/>
  <w15:docId w15:val="{F704EA08-E778-47AD-89E3-C533108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12"/>
    <w:rPr>
      <w:rFonts w:eastAsia="MS Mincho"/>
    </w:rPr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C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FC0212"/>
    <w:pPr>
      <w:numPr>
        <w:numId w:val="1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C0212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C0212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MtDmrO35vq2ArT/uJhdk3NELw==">CgMxLjAyDmguZXlzazFsMXdxdjI0Mg5oLnljNmM0bDQ2bTBtczgAciExSWRGNjhKR2hJNHNTQUhjWF9pdTJXbDVUUmFPWHB0OUU=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</cp:revision>
  <dcterms:created xsi:type="dcterms:W3CDTF">2025-09-18T06:52:00Z</dcterms:created>
  <dcterms:modified xsi:type="dcterms:W3CDTF">2025-09-18T06:52:00Z</dcterms:modified>
</cp:coreProperties>
</file>